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4B430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1B8A">
        <w:fldChar w:fldCharType="begin"/>
      </w:r>
      <w:r w:rsidR="00421B8A">
        <w:instrText xml:space="preserve"> DOCPROPERTY  TSG/WGRef  \* MERGEFORMAT </w:instrText>
      </w:r>
      <w:r w:rsidR="00421B8A">
        <w:fldChar w:fldCharType="separate"/>
      </w:r>
      <w:r w:rsidR="0095061D" w:rsidRPr="0095061D">
        <w:rPr>
          <w:b/>
          <w:noProof/>
          <w:sz w:val="24"/>
        </w:rPr>
        <w:t>RAN WG3</w:t>
      </w:r>
      <w:r w:rsidR="00421B8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1B8A">
        <w:fldChar w:fldCharType="begin"/>
      </w:r>
      <w:r w:rsidR="00421B8A">
        <w:instrText xml:space="preserve"> DOCPROPERTY  MtgSeq  \* MERGEFORMAT </w:instrText>
      </w:r>
      <w:r w:rsidR="00421B8A">
        <w:fldChar w:fldCharType="separate"/>
      </w:r>
      <w:r w:rsidR="0095061D" w:rsidRPr="0095061D">
        <w:rPr>
          <w:b/>
          <w:noProof/>
          <w:sz w:val="24"/>
        </w:rPr>
        <w:t>115-e</w:t>
      </w:r>
      <w:r w:rsidR="00421B8A">
        <w:rPr>
          <w:b/>
          <w:noProof/>
          <w:sz w:val="24"/>
        </w:rPr>
        <w:fldChar w:fldCharType="end"/>
      </w:r>
      <w:r w:rsidR="00421B8A">
        <w:fldChar w:fldCharType="begin"/>
      </w:r>
      <w:r w:rsidR="00421B8A">
        <w:instrText xml:space="preserve"> DOCPROPERTY  MtgTitle  \* MERGEFORMAT </w:instrText>
      </w:r>
      <w:r w:rsidR="00421B8A">
        <w:fldChar w:fldCharType="separate"/>
      </w:r>
      <w:r w:rsidR="0095061D" w:rsidRPr="0095061D">
        <w:rPr>
          <w:b/>
          <w:noProof/>
          <w:sz w:val="24"/>
        </w:rPr>
        <w:t xml:space="preserve"> </w:t>
      </w:r>
      <w:r w:rsidR="00421B8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21B8A">
        <w:fldChar w:fldCharType="begin"/>
      </w:r>
      <w:r w:rsidR="00421B8A">
        <w:instrText xml:space="preserve"> DOCPROPERTY  Tdoc#  \* MERGEFORMAT </w:instrText>
      </w:r>
      <w:r w:rsidR="00421B8A">
        <w:fldChar w:fldCharType="separate"/>
      </w:r>
      <w:r w:rsidR="0095061D" w:rsidRPr="0095061D">
        <w:rPr>
          <w:b/>
          <w:i/>
          <w:noProof/>
          <w:sz w:val="28"/>
        </w:rPr>
        <w:t>R3-221756</w:t>
      </w:r>
      <w:r w:rsidR="00421B8A">
        <w:rPr>
          <w:b/>
          <w:i/>
          <w:noProof/>
          <w:sz w:val="28"/>
        </w:rPr>
        <w:fldChar w:fldCharType="end"/>
      </w:r>
    </w:p>
    <w:p w14:paraId="7CB45193" w14:textId="1A1F5BCB" w:rsidR="001E41F3" w:rsidRDefault="00421B8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5061D" w:rsidRPr="0095061D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5061D" w:rsidRPr="0095061D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5061D" w:rsidRPr="0095061D">
        <w:rPr>
          <w:b/>
          <w:noProof/>
          <w:sz w:val="24"/>
        </w:rPr>
        <w:t>21</w:t>
      </w:r>
      <w:r w:rsidR="0095061D">
        <w:t>.02</w:t>
      </w:r>
      <w: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5061D" w:rsidRPr="0095061D">
        <w:rPr>
          <w:b/>
          <w:noProof/>
          <w:sz w:val="24"/>
        </w:rPr>
        <w:t>03</w:t>
      </w:r>
      <w:r w:rsidR="0095061D">
        <w:t>.03.2022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5B20B" w:rsidR="001E41F3" w:rsidRPr="00410371" w:rsidRDefault="00421B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61D" w:rsidRPr="0095061D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0FD7C" w:rsidR="001E41F3" w:rsidRPr="00410371" w:rsidRDefault="00421B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61D" w:rsidRPr="0095061D">
              <w:rPr>
                <w:b/>
                <w:noProof/>
                <w:sz w:val="28"/>
              </w:rPr>
              <w:t>0751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175C47" w:rsidR="001E41F3" w:rsidRPr="00410371" w:rsidRDefault="00421B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061D" w:rsidRPr="0095061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3D061" w:rsidR="001E41F3" w:rsidRPr="00410371" w:rsidRDefault="00421B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61D" w:rsidRPr="0095061D">
              <w:rPr>
                <w:b/>
                <w:noProof/>
                <w:sz w:val="28"/>
              </w:rPr>
              <w:t>16.8.</w:t>
            </w:r>
            <w:r w:rsidR="0095061D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15962D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AF8EF6" w:rsidR="00F25D98" w:rsidRDefault="00660D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8C444" w:rsidR="001E41F3" w:rsidRDefault="00421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5061D">
              <w:t>Clarification of the usage of an IE in case of DAPS HO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A4B52B" w:rsidR="001E41F3" w:rsidRDefault="00421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061D">
              <w:rPr>
                <w:noProof/>
              </w:rPr>
              <w:t xml:space="preserve">Nokia, Nokia Shanghai </w:t>
            </w:r>
            <w:r w:rsidR="0095061D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EAFFDB" w:rsidR="001E41F3" w:rsidRDefault="00421B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061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16FB1" w:rsidR="001E41F3" w:rsidRDefault="00421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5061D">
              <w:rPr>
                <w:noProof/>
              </w:rPr>
              <w:t>NR_Mob_enh-Core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E0F537" w:rsidR="001E41F3" w:rsidRDefault="00421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5061D">
              <w:rPr>
                <w:noProof/>
              </w:rPr>
              <w:t>9.02.2022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B88AF" w:rsidR="001E41F3" w:rsidRDefault="00421B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5061D" w:rsidRPr="00950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37D28" w:rsidR="001E41F3" w:rsidRDefault="00421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506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1E550F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335EE4" w:rsidR="001E41F3" w:rsidRDefault="00660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DAPS HO was enabled in case of a HO over the core network, a set of procedures and new IEs were added. All of them were clearly defined as related to a DAPS HO (typically with a text “</w:t>
            </w:r>
            <w:r>
              <w:t xml:space="preserve">during a DAPS </w:t>
            </w:r>
            <w:r>
              <w:rPr>
                <w:lang w:eastAsia="zh-CN"/>
              </w:rPr>
              <w:t>H</w:t>
            </w:r>
            <w:r w:rsidRPr="00ED0C10">
              <w:t>andover</w:t>
            </w:r>
            <w:r>
              <w:t>”). However, the use of the Notify Source NG-RAN Node” IE was not defined in this way, which brings false suggestion it is used not only for DAPS.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3781C" w14:textId="6921CF68" w:rsidR="001E41F3" w:rsidRDefault="00660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the IE has been modified so that interaction with the Handover Success procedure is </w:t>
            </w:r>
            <w:r w:rsidR="00DD1967">
              <w:rPr>
                <w:noProof/>
              </w:rPr>
              <w:t>properly labelled</w:t>
            </w:r>
            <w:r>
              <w:rPr>
                <w:noProof/>
              </w:rPr>
              <w:t xml:space="preserve"> and its use for DAPS HO only is </w:t>
            </w:r>
            <w:r w:rsidR="00DD1967">
              <w:rPr>
                <w:noProof/>
              </w:rPr>
              <w:t>clear.</w:t>
            </w:r>
          </w:p>
          <w:p w14:paraId="2EA7757A" w14:textId="77777777" w:rsidR="00843DF2" w:rsidRDefault="00843DF2" w:rsidP="00843D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528EC7" w14:textId="77777777" w:rsidR="00843DF2" w:rsidRPr="00843DF2" w:rsidRDefault="00843DF2" w:rsidP="00843DF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43DF2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61CAF3A8" w:rsidR="00843DF2" w:rsidRDefault="00843DF2" w:rsidP="00843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clarifies </w:t>
            </w:r>
            <w:r w:rsidR="00DD1967">
              <w:rPr>
                <w:noProof/>
              </w:rPr>
              <w:t>usage</w:t>
            </w:r>
            <w:r>
              <w:rPr>
                <w:noProof/>
              </w:rPr>
              <w:t xml:space="preserve"> of the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A9E2F" w:rsidR="001E41F3" w:rsidRDefault="00DD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IoT problems when the IE is used when not expected.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06101" w:rsidR="001E41F3" w:rsidRDefault="00DD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362899" w:rsidR="001E41F3" w:rsidRDefault="00DD1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04920" w:rsidR="001E41F3" w:rsidRDefault="00DD1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C23EC6" w:rsidR="001E41F3" w:rsidRDefault="00DD1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35F00CEB" w14:textId="77777777" w:rsidR="00660D1E" w:rsidRPr="001D2E49" w:rsidRDefault="00660D1E" w:rsidP="00660D1E">
      <w:pPr>
        <w:pStyle w:val="Heading3"/>
      </w:pPr>
      <w:bookmarkStart w:id="1" w:name="_Toc45651946"/>
      <w:bookmarkStart w:id="2" w:name="_Toc45658378"/>
      <w:bookmarkStart w:id="3" w:name="_Toc45720198"/>
      <w:bookmarkStart w:id="4" w:name="_Toc45798078"/>
      <w:bookmarkStart w:id="5" w:name="_Toc45897467"/>
      <w:bookmarkStart w:id="6" w:name="_Toc51745667"/>
      <w:bookmarkStart w:id="7" w:name="_Toc64445931"/>
      <w:bookmarkStart w:id="8" w:name="_Toc73981801"/>
      <w:bookmarkStart w:id="9" w:name="_Toc88651890"/>
      <w:r w:rsidRPr="001D2E49">
        <w:t>8.4.3</w:t>
      </w:r>
      <w:r w:rsidRPr="001D2E49">
        <w:tab/>
        <w:t>Handover 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52C73F4" w14:textId="77777777" w:rsidR="00660D1E" w:rsidRPr="001D2E49" w:rsidRDefault="00660D1E" w:rsidP="00660D1E">
      <w:pPr>
        <w:pStyle w:val="Heading4"/>
      </w:pPr>
      <w:bookmarkStart w:id="10" w:name="_Toc20954887"/>
      <w:bookmarkStart w:id="11" w:name="_Toc29503324"/>
      <w:bookmarkStart w:id="12" w:name="_Toc29503908"/>
      <w:bookmarkStart w:id="13" w:name="_Toc29504492"/>
      <w:bookmarkStart w:id="14" w:name="_Toc36552938"/>
      <w:bookmarkStart w:id="15" w:name="_Toc36554665"/>
      <w:bookmarkStart w:id="16" w:name="_Toc45651947"/>
      <w:bookmarkStart w:id="17" w:name="_Toc45658379"/>
      <w:bookmarkStart w:id="18" w:name="_Toc45720199"/>
      <w:bookmarkStart w:id="19" w:name="_Toc45798079"/>
      <w:bookmarkStart w:id="20" w:name="_Toc45897468"/>
      <w:bookmarkStart w:id="21" w:name="_Toc51745668"/>
      <w:bookmarkStart w:id="22" w:name="_Toc64445932"/>
      <w:bookmarkStart w:id="23" w:name="_Toc73981802"/>
      <w:bookmarkStart w:id="24" w:name="_Toc88651891"/>
      <w:r w:rsidRPr="001D2E49">
        <w:t>8.4.3.1</w:t>
      </w:r>
      <w:r w:rsidRPr="001D2E49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56936A7" w14:textId="77777777" w:rsidR="00660D1E" w:rsidRDefault="00660D1E" w:rsidP="00660D1E">
      <w:pPr>
        <w:rPr>
          <w:rFonts w:eastAsia="SimSun"/>
          <w:lang w:val="en-US" w:eastAsia="zh-CN"/>
        </w:rPr>
      </w:pPr>
      <w:r w:rsidRPr="001D2E49">
        <w:t xml:space="preserve">The purpose of the Handover Notification procedure is to indicate to the AMF that the UE has arrived </w:t>
      </w:r>
      <w:proofErr w:type="gramStart"/>
      <w:r w:rsidRPr="001D2E49">
        <w:t>to</w:t>
      </w:r>
      <w:proofErr w:type="gramEnd"/>
      <w:r w:rsidRPr="001D2E49">
        <w:t xml:space="preserve"> the target cell and the NG-based handover has been successfully completed.</w:t>
      </w:r>
      <w:r>
        <w:t xml:space="preserve"> </w:t>
      </w:r>
      <w:bookmarkStart w:id="25" w:name="_Toc20954888"/>
      <w:bookmarkStart w:id="26" w:name="_Toc29503325"/>
      <w:bookmarkStart w:id="27" w:name="_Toc29503909"/>
      <w:bookmarkStart w:id="28" w:name="_Toc29504493"/>
      <w:bookmarkStart w:id="29" w:name="_Toc36552939"/>
      <w:bookmarkStart w:id="30" w:name="_Toc36554666"/>
      <w:bookmarkStart w:id="31" w:name="_Toc45651948"/>
      <w:bookmarkStart w:id="32" w:name="_Toc45658380"/>
      <w:bookmarkStart w:id="33" w:name="_Toc45720200"/>
      <w:bookmarkStart w:id="34" w:name="_Toc45798080"/>
      <w:bookmarkStart w:id="35" w:name="_Toc45897469"/>
      <w:bookmarkStart w:id="36" w:name="_Toc51745669"/>
      <w:r>
        <w:rPr>
          <w:lang w:eastAsia="zh-CN"/>
        </w:rPr>
        <w:t>The procedure uses UE-associated signalling.</w:t>
      </w:r>
    </w:p>
    <w:p w14:paraId="5062646E" w14:textId="77777777" w:rsidR="00660D1E" w:rsidRPr="001D2E49" w:rsidRDefault="00660D1E" w:rsidP="00660D1E">
      <w:pPr>
        <w:pStyle w:val="Heading4"/>
      </w:pPr>
      <w:bookmarkStart w:id="37" w:name="_Toc64445933"/>
      <w:bookmarkStart w:id="38" w:name="_Toc73981803"/>
      <w:bookmarkStart w:id="39" w:name="_Toc88651892"/>
      <w:r w:rsidRPr="001D2E49">
        <w:t>8.4.3.2</w:t>
      </w:r>
      <w:r w:rsidRPr="001D2E49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9B3BFE7" w14:textId="77777777" w:rsidR="00660D1E" w:rsidRPr="001D2E49" w:rsidRDefault="00660D1E" w:rsidP="00660D1E">
      <w:pPr>
        <w:pStyle w:val="TH"/>
      </w:pPr>
      <w:r w:rsidRPr="001D2E49">
        <w:object w:dxaOrig="6893" w:dyaOrig="2427" w14:anchorId="6D7B8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7" o:title=""/>
          </v:shape>
          <o:OLEObject Type="Embed" ProgID="Visio.Drawing.11" ShapeID="_x0000_i1025" DrawAspect="Content" ObjectID="_1706001571" r:id="rId18"/>
        </w:object>
      </w:r>
    </w:p>
    <w:p w14:paraId="2FD5E8FF" w14:textId="77777777" w:rsidR="00660D1E" w:rsidRPr="001D2E49" w:rsidRDefault="00660D1E" w:rsidP="00660D1E">
      <w:pPr>
        <w:pStyle w:val="TF"/>
      </w:pPr>
      <w:r w:rsidRPr="001D2E49">
        <w:t>Figure 8.4.3.2-1: Handover notification</w:t>
      </w:r>
    </w:p>
    <w:p w14:paraId="3C583D94" w14:textId="77777777" w:rsidR="00660D1E" w:rsidRPr="001D2E49" w:rsidRDefault="00660D1E" w:rsidP="00660D1E">
      <w:r w:rsidRPr="001D2E49">
        <w:t>The target NG-RAN node shall send the HANDOVER NOTIFY message to the AMF when the UE has been identified in the target cell and the NG-based handover has been successfully completed.</w:t>
      </w:r>
    </w:p>
    <w:p w14:paraId="5372012C" w14:textId="1156F4CA" w:rsidR="00660D1E" w:rsidRPr="00660D1E" w:rsidRDefault="00660D1E" w:rsidP="00660D1E">
      <w:pPr>
        <w:overflowPunct w:val="0"/>
        <w:autoSpaceDE w:val="0"/>
        <w:autoSpaceDN w:val="0"/>
        <w:adjustRightInd w:val="0"/>
        <w:textAlignment w:val="baseline"/>
        <w:rPr>
          <w:ins w:id="40" w:author="Nokia" w:date="2022-02-08T11:19:00Z"/>
          <w:b/>
          <w:lang w:eastAsia="ko-KR"/>
        </w:rPr>
      </w:pPr>
      <w:ins w:id="41" w:author="Nokia" w:date="2022-02-08T11:19:00Z">
        <w:r w:rsidRPr="00660D1E">
          <w:rPr>
            <w:b/>
            <w:lang w:eastAsia="ko-KR"/>
          </w:rPr>
          <w:t xml:space="preserve">Interactions with </w:t>
        </w:r>
        <w:r>
          <w:rPr>
            <w:b/>
            <w:lang w:eastAsia="ko-KR"/>
          </w:rPr>
          <w:t>Handover Success</w:t>
        </w:r>
        <w:r w:rsidRPr="00660D1E">
          <w:rPr>
            <w:b/>
            <w:lang w:eastAsia="ko-KR"/>
          </w:rPr>
          <w:t xml:space="preserve"> procedure:</w:t>
        </w:r>
      </w:ins>
    </w:p>
    <w:p w14:paraId="203F206C" w14:textId="5857F2B5" w:rsidR="00660D1E" w:rsidRPr="001F3A46" w:rsidRDefault="00660D1E" w:rsidP="00660D1E">
      <w:pPr>
        <w:rPr>
          <w:rFonts w:eastAsia="SimSun"/>
        </w:rPr>
      </w:pPr>
      <w:ins w:id="42" w:author="Nokia" w:date="2022-02-08T11:19:00Z">
        <w:r>
          <w:t xml:space="preserve">During a DAPS </w:t>
        </w:r>
        <w:r>
          <w:rPr>
            <w:rFonts w:hint="eastAsia"/>
            <w:lang w:eastAsia="zh-CN"/>
          </w:rPr>
          <w:t>H</w:t>
        </w:r>
        <w:r w:rsidRPr="00ED0C10">
          <w:t>andover</w:t>
        </w:r>
        <w:r>
          <w:t>,</w:t>
        </w:r>
        <w:r w:rsidRPr="001F3A46">
          <w:rPr>
            <w:rFonts w:ascii="Times-Roman" w:eastAsia="SimSun" w:hAnsi="Times-Roman" w:cs="Times-Roman"/>
            <w:lang w:val="en-US" w:eastAsia="fr-FR"/>
          </w:rPr>
          <w:t xml:space="preserve"> </w:t>
        </w:r>
      </w:ins>
      <w:del w:id="43" w:author="Nokia" w:date="2022-02-08T11:19:00Z">
        <w:r w:rsidRPr="001F3A46" w:rsidDel="00660D1E">
          <w:rPr>
            <w:rFonts w:ascii="Times-Roman" w:eastAsia="SimSun" w:hAnsi="Times-Roman" w:cs="Times-Roman"/>
            <w:lang w:val="en-US" w:eastAsia="fr-FR"/>
          </w:rPr>
          <w:delText>I</w:delText>
        </w:r>
      </w:del>
      <w:ins w:id="44" w:author="Nokia" w:date="2022-02-08T11:19:00Z">
        <w:r>
          <w:rPr>
            <w:rFonts w:ascii="Times-Roman" w:eastAsia="SimSun" w:hAnsi="Times-Roman" w:cs="Times-Roman"/>
            <w:lang w:val="en-US" w:eastAsia="fr-FR"/>
          </w:rPr>
          <w:t>i</w:t>
        </w:r>
      </w:ins>
      <w:r w:rsidRPr="001F3A46">
        <w:rPr>
          <w:rFonts w:ascii="Times-Roman" w:eastAsia="SimSun" w:hAnsi="Times-Roman" w:cs="Times-Roman"/>
          <w:lang w:val="en-US" w:eastAsia="fr-FR"/>
        </w:rPr>
        <w:t xml:space="preserve">f the </w:t>
      </w:r>
      <w:r w:rsidRPr="001F3A46">
        <w:rPr>
          <w:rFonts w:ascii="Times-Roman" w:eastAsia="SimSun" w:hAnsi="Times-Roman" w:cs="Times-Roman"/>
          <w:i/>
          <w:iCs/>
          <w:lang w:val="en-US" w:eastAsia="fr-FR"/>
        </w:rPr>
        <w:t xml:space="preserve">Notify Source NG-RAN </w:t>
      </w:r>
      <w:r>
        <w:rPr>
          <w:rFonts w:ascii="Times-Roman" w:eastAsia="SimSun" w:hAnsi="Times-Roman" w:cs="Times-Roman"/>
          <w:i/>
          <w:iCs/>
          <w:lang w:val="en-US" w:eastAsia="fr-FR"/>
        </w:rPr>
        <w:t>N</w:t>
      </w:r>
      <w:r w:rsidRPr="001F3A46">
        <w:rPr>
          <w:rFonts w:ascii="Times-Roman" w:eastAsia="SimSun" w:hAnsi="Times-Roman" w:cs="Times-Roman"/>
          <w:i/>
          <w:iCs/>
          <w:lang w:val="en-US" w:eastAsia="fr-FR"/>
        </w:rPr>
        <w:t>ode</w:t>
      </w:r>
      <w:r w:rsidRPr="001F3A46">
        <w:rPr>
          <w:rFonts w:ascii="Times-Roman" w:eastAsia="SimSun" w:hAnsi="Times-Roman" w:cs="Times-Roman"/>
          <w:lang w:val="en-US" w:eastAsia="fr-FR"/>
        </w:rPr>
        <w:t xml:space="preserve"> IE is included </w:t>
      </w:r>
      <w:r w:rsidRPr="001F3A46">
        <w:rPr>
          <w:rFonts w:eastAsia="SimSun"/>
        </w:rPr>
        <w:t>in the HANDOVER NOTIFY message, the AMF shall, if supported, notify the source NG-RAN node that the UE has successfully accessed the target NG-RAN node.</w:t>
      </w:r>
    </w:p>
    <w:p w14:paraId="183FFBBE" w14:textId="69A96B9B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64C71" w14:textId="77777777" w:rsidR="00421B8A" w:rsidRDefault="00421B8A">
      <w:r>
        <w:separator/>
      </w:r>
    </w:p>
  </w:endnote>
  <w:endnote w:type="continuationSeparator" w:id="0">
    <w:p w14:paraId="5B20270F" w14:textId="77777777" w:rsidR="00421B8A" w:rsidRDefault="00421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75B48" w14:textId="77777777" w:rsidR="00421B8A" w:rsidRDefault="00421B8A">
      <w:r>
        <w:separator/>
      </w:r>
    </w:p>
  </w:footnote>
  <w:footnote w:type="continuationSeparator" w:id="0">
    <w:p w14:paraId="581134D6" w14:textId="77777777" w:rsidR="00421B8A" w:rsidRDefault="00421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C0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B8A"/>
    <w:rsid w:val="004242F1"/>
    <w:rsid w:val="004B75B7"/>
    <w:rsid w:val="00501FDA"/>
    <w:rsid w:val="0051580D"/>
    <w:rsid w:val="00547111"/>
    <w:rsid w:val="00592D74"/>
    <w:rsid w:val="005E2C44"/>
    <w:rsid w:val="00621188"/>
    <w:rsid w:val="006257ED"/>
    <w:rsid w:val="00660D1E"/>
    <w:rsid w:val="00665C47"/>
    <w:rsid w:val="00695808"/>
    <w:rsid w:val="006B46FB"/>
    <w:rsid w:val="006C1E2B"/>
    <w:rsid w:val="006E21FB"/>
    <w:rsid w:val="006E4613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DF2"/>
    <w:rsid w:val="008626E7"/>
    <w:rsid w:val="00870EE7"/>
    <w:rsid w:val="008863B9"/>
    <w:rsid w:val="008A45A6"/>
    <w:rsid w:val="008F3789"/>
    <w:rsid w:val="008F686C"/>
    <w:rsid w:val="009148DE"/>
    <w:rsid w:val="00941E30"/>
    <w:rsid w:val="0095061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F26"/>
    <w:rsid w:val="00B258BB"/>
    <w:rsid w:val="00B67B97"/>
    <w:rsid w:val="00B968C8"/>
    <w:rsid w:val="00BA3EC5"/>
    <w:rsid w:val="00BA51D9"/>
    <w:rsid w:val="00BB5DFC"/>
    <w:rsid w:val="00BD279D"/>
    <w:rsid w:val="00BD6BB8"/>
    <w:rsid w:val="00BE1BD9"/>
    <w:rsid w:val="00C66BA2"/>
    <w:rsid w:val="00C95985"/>
    <w:rsid w:val="00CC5026"/>
    <w:rsid w:val="00CC68D0"/>
    <w:rsid w:val="00D03F9A"/>
    <w:rsid w:val="00D06D51"/>
    <w:rsid w:val="00D24991"/>
    <w:rsid w:val="00D41450"/>
    <w:rsid w:val="00D50255"/>
    <w:rsid w:val="00D66520"/>
    <w:rsid w:val="00DD1967"/>
    <w:rsid w:val="00DE34CF"/>
    <w:rsid w:val="00DE583D"/>
    <w:rsid w:val="00E13F3D"/>
    <w:rsid w:val="00E34898"/>
    <w:rsid w:val="00E860FC"/>
    <w:rsid w:val="00EB09B7"/>
    <w:rsid w:val="00EE7D7C"/>
    <w:rsid w:val="00F136E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60D1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60D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50B0-C6E8-4204-9A14-F6AB755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2020-02-03T08:32:00Z</dcterms:created>
  <dcterms:modified xsi:type="dcterms:W3CDTF">2022-02-10T11:33:00Z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115-e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21.02</vt:lpwstr>
  </property>
  <property fmtid="{D5CDD505-2E9C-101B-9397-08002B2CF9AE}" pid="7" name="EndDate">
    <vt:lpwstr>03.03.2022</vt:lpwstr>
  </property>
  <property fmtid="{D5CDD505-2E9C-101B-9397-08002B2CF9AE}" pid="8" name="Tdoc#">
    <vt:lpwstr>R3-221756</vt:lpwstr>
  </property>
  <property fmtid="{D5CDD505-2E9C-101B-9397-08002B2CF9AE}" pid="9" name="Spec#">
    <vt:lpwstr>38.413</vt:lpwstr>
  </property>
  <property fmtid="{D5CDD505-2E9C-101B-9397-08002B2CF9AE}" pid="10" name="Cr#">
    <vt:lpwstr>0751</vt:lpwstr>
  </property>
  <property fmtid="{D5CDD505-2E9C-101B-9397-08002B2CF9AE}" pid="11" name="Revision">
    <vt:lpwstr>-</vt:lpwstr>
  </property>
  <property fmtid="{D5CDD505-2E9C-101B-9397-08002B2CF9AE}" pid="12" name="Version">
    <vt:lpwstr>16.8.0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F</vt:lpwstr>
  </property>
  <property fmtid="{D5CDD505-2E9C-101B-9397-08002B2CF9AE}" pid="17" name="ResDate">
    <vt:lpwstr>9.02.2022</vt:lpwstr>
  </property>
  <property fmtid="{D5CDD505-2E9C-101B-9397-08002B2CF9AE}" pid="18" name="Release">
    <vt:lpwstr>Rel-16</vt:lpwstr>
  </property>
  <property fmtid="{D5CDD505-2E9C-101B-9397-08002B2CF9AE}" pid="19" name="CrTitle">
    <vt:lpwstr>Clarification of the usage of an IE in case of DAPS HO</vt:lpwstr>
  </property>
  <property fmtid="{D5CDD505-2E9C-101B-9397-08002B2CF9AE}" pid="20" name="MtgTitle">
    <vt:lpwstr> </vt:lpwstr>
  </property>
</Properties>
</file>